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120" w:rsidRDefault="00371120" w:rsidP="00371120">
      <w:pPr>
        <w:spacing w:after="0" w:line="240" w:lineRule="auto"/>
        <w:ind w:left="-1714" w:right="-806" w:firstLine="994"/>
        <w:jc w:val="center"/>
        <w:rPr>
          <w:rFonts w:eastAsia="Times New Roman" w:cstheme="minorHAnsi"/>
          <w:color w:val="000000"/>
        </w:rPr>
      </w:pPr>
      <w:r w:rsidRPr="00AF0174">
        <w:rPr>
          <w:rFonts w:eastAsia="Times New Roman" w:cstheme="minorHAnsi"/>
          <w:color w:val="000000"/>
        </w:rPr>
        <w:t>Soldier Hollow Charter School Board of Trustee Meeting</w:t>
      </w:r>
    </w:p>
    <w:p w:rsidR="00371120" w:rsidRPr="00BE6DBB" w:rsidRDefault="00532035" w:rsidP="00371120">
      <w:pPr>
        <w:spacing w:after="0" w:line="240" w:lineRule="auto"/>
        <w:ind w:left="-1714" w:right="-806" w:firstLine="994"/>
        <w:jc w:val="center"/>
        <w:rPr>
          <w:rFonts w:eastAsia="Times New Roman" w:cstheme="minorHAnsi"/>
        </w:rPr>
      </w:pPr>
      <w:r>
        <w:rPr>
          <w:rFonts w:eastAsia="Times New Roman" w:cstheme="minorHAnsi"/>
        </w:rPr>
        <w:t>January 20, 2026</w:t>
      </w:r>
    </w:p>
    <w:p w:rsidR="00371120" w:rsidRPr="00AF0174" w:rsidRDefault="00371120" w:rsidP="00371120">
      <w:pPr>
        <w:spacing w:after="0" w:line="240" w:lineRule="auto"/>
        <w:ind w:left="-1710" w:right="-810" w:firstLine="990"/>
        <w:jc w:val="center"/>
        <w:rPr>
          <w:rFonts w:eastAsia="Times New Roman" w:cstheme="minorHAnsi"/>
          <w:sz w:val="24"/>
          <w:szCs w:val="24"/>
        </w:rPr>
      </w:pPr>
      <w:r w:rsidRPr="00AF0174">
        <w:rPr>
          <w:rFonts w:eastAsia="Times New Roman" w:cstheme="minorHAnsi"/>
          <w:color w:val="000000"/>
        </w:rPr>
        <w:t>3444 West 3000 South, Heber City, Utah</w:t>
      </w:r>
    </w:p>
    <w:p w:rsidR="00371120" w:rsidRPr="00AF0174" w:rsidRDefault="00371120" w:rsidP="00371120">
      <w:pPr>
        <w:pBdr>
          <w:bottom w:val="single" w:sz="12" w:space="1" w:color="000000"/>
        </w:pBdr>
        <w:spacing w:after="0" w:line="240" w:lineRule="auto"/>
        <w:ind w:left="-1710" w:right="-810" w:firstLine="990"/>
        <w:jc w:val="center"/>
        <w:rPr>
          <w:rFonts w:eastAsia="Times New Roman" w:cstheme="minorHAnsi"/>
          <w:sz w:val="24"/>
          <w:szCs w:val="24"/>
        </w:rPr>
      </w:pPr>
      <w:r w:rsidRPr="00AF0174">
        <w:rPr>
          <w:rFonts w:eastAsia="Times New Roman" w:cstheme="minorHAnsi"/>
          <w:color w:val="000000"/>
        </w:rPr>
        <w:t>(All times listed are approximate.  The Board reserves the right to vote on any item on the agenda)</w:t>
      </w:r>
    </w:p>
    <w:p w:rsidR="00371120" w:rsidRPr="00AF0174" w:rsidRDefault="00371120" w:rsidP="00371120">
      <w:pPr>
        <w:spacing w:after="0" w:line="240" w:lineRule="auto"/>
        <w:jc w:val="center"/>
        <w:rPr>
          <w:rFonts w:eastAsia="Times New Roman" w:cstheme="minorHAnsi"/>
          <w:sz w:val="24"/>
          <w:szCs w:val="24"/>
        </w:rPr>
      </w:pPr>
      <w:r w:rsidRPr="00AF0174">
        <w:rPr>
          <w:rFonts w:eastAsia="Times New Roman" w:cstheme="minorHAnsi"/>
          <w:color w:val="000000"/>
          <w:sz w:val="20"/>
          <w:szCs w:val="20"/>
        </w:rPr>
        <w:t>The Mission of Soldier Hollow Charter School is to utilize place-based education to foster autonomous, lifelong learning through knowledge of and responsibility for the environment.</w:t>
      </w:r>
    </w:p>
    <w:p w:rsidR="00371120" w:rsidRPr="00AF0174" w:rsidRDefault="00371120" w:rsidP="00371120">
      <w:pPr>
        <w:pBdr>
          <w:bottom w:val="single" w:sz="12" w:space="1" w:color="000000"/>
        </w:pBdr>
        <w:spacing w:after="0" w:line="240" w:lineRule="auto"/>
        <w:ind w:left="-1710" w:right="-810" w:firstLine="990"/>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b/>
          <w:bCs/>
          <w:color w:val="000000"/>
        </w:rPr>
        <w:t>Welcome (Call to order) and Roll Call:</w:t>
      </w:r>
      <w:r w:rsidRPr="00AF0174">
        <w:rPr>
          <w:rFonts w:eastAsia="Times New Roman" w:cstheme="minorHAnsi"/>
          <w:color w:val="000000"/>
        </w:rPr>
        <w:t> (6:30pm)</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b/>
          <w:bCs/>
          <w:color w:val="000000"/>
        </w:rPr>
        <w:t>Public Comment:</w:t>
      </w:r>
      <w:r w:rsidRPr="00AF0174">
        <w:rPr>
          <w:rFonts w:eastAsia="Times New Roman" w:cstheme="minorHAnsi"/>
          <w:color w:val="000000"/>
        </w:rPr>
        <w:t xml:space="preserve"> (6:35 pm)-  </w:t>
      </w:r>
      <w:r w:rsidRPr="00AF0174">
        <w:rPr>
          <w:rFonts w:eastAsia="Times New Roman" w:cstheme="minorHAnsi"/>
          <w:color w:val="000000"/>
          <w:sz w:val="18"/>
          <w:szCs w:val="18"/>
        </w:rPr>
        <w:t xml:space="preserve">The public may address any issue not related to items already on the agenda.  Please refer to our Public Comment at Board Meetings Policy for procedures. </w:t>
      </w:r>
      <w:r w:rsidRPr="00AF0174">
        <w:rPr>
          <w:rFonts w:eastAsia="Times New Roman" w:cstheme="minorHAnsi"/>
          <w:color w:val="222222"/>
          <w:sz w:val="18"/>
          <w:szCs w:val="18"/>
          <w:shd w:val="clear" w:color="auto" w:fill="FFFFFF"/>
        </w:rPr>
        <w:t>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RPr="00AF0174">
        <w:rPr>
          <w:rFonts w:eastAsia="Times New Roman" w:cstheme="minorHAnsi"/>
          <w:color w:val="000000"/>
          <w:sz w:val="18"/>
          <w:szCs w:val="18"/>
          <w:shd w:val="clear" w:color="auto" w:fill="FFFFFF"/>
        </w:rPr>
        <w:t>theboard@myshcs.org</w:t>
      </w:r>
      <w:r w:rsidRPr="00AF0174">
        <w:rPr>
          <w:rFonts w:eastAsia="Times New Roman" w:cstheme="minorHAnsi"/>
          <w:color w:val="222222"/>
          <w:sz w:val="18"/>
          <w:szCs w:val="18"/>
          <w:shd w:val="clear" w:color="auto" w:fill="FFFFFF"/>
        </w:rPr>
        <w:t>.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b/>
          <w:bCs/>
          <w:color w:val="000000"/>
        </w:rPr>
        <w:t>Reports:</w:t>
      </w:r>
      <w:r w:rsidRPr="00AF0174">
        <w:rPr>
          <w:rFonts w:eastAsia="Times New Roman" w:cstheme="minorHAnsi"/>
          <w:color w:val="000000"/>
        </w:rPr>
        <w:t> (6:45 pm) Board Committees Report– Board Action may be required – (10 min)</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color w:val="000000"/>
        </w:rPr>
        <w:t xml:space="preserve">1. </w:t>
      </w:r>
      <w:r w:rsidRPr="00AF0174">
        <w:rPr>
          <w:rFonts w:eastAsia="Times New Roman" w:cstheme="minorHAnsi"/>
          <w:b/>
          <w:bCs/>
          <w:color w:val="000000"/>
        </w:rPr>
        <w:t>Action Item</w:t>
      </w:r>
      <w:r w:rsidRPr="00AF0174">
        <w:rPr>
          <w:rFonts w:eastAsia="Times New Roman" w:cstheme="minorHAnsi"/>
          <w:color w:val="000000"/>
        </w:rPr>
        <w:t xml:space="preserve">: Approval of the Meeting minutes from </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line="240" w:lineRule="auto"/>
        <w:rPr>
          <w:rFonts w:eastAsia="Times New Roman" w:cstheme="minorHAnsi"/>
          <w:sz w:val="24"/>
          <w:szCs w:val="24"/>
        </w:rPr>
      </w:pPr>
      <w:r w:rsidRPr="00AF0174">
        <w:rPr>
          <w:rFonts w:eastAsia="Times New Roman" w:cstheme="minorHAnsi"/>
          <w:color w:val="000000"/>
        </w:rPr>
        <w:t> 2. PTO (Parent Teacher Organization):</w:t>
      </w:r>
    </w:p>
    <w:p w:rsidR="00371120" w:rsidRPr="00AF0174" w:rsidRDefault="00371120" w:rsidP="00371120">
      <w:pPr>
        <w:numPr>
          <w:ilvl w:val="0"/>
          <w:numId w:val="25"/>
        </w:numPr>
        <w:spacing w:after="0" w:line="240" w:lineRule="auto"/>
        <w:textAlignment w:val="baseline"/>
        <w:rPr>
          <w:rFonts w:eastAsia="Times New Roman" w:cstheme="minorHAnsi"/>
          <w:color w:val="000000"/>
          <w:sz w:val="24"/>
          <w:szCs w:val="24"/>
        </w:rPr>
      </w:pPr>
      <w:r w:rsidRPr="00AF0174">
        <w:rPr>
          <w:rFonts w:eastAsia="Times New Roman" w:cstheme="minorHAnsi"/>
          <w:color w:val="000000"/>
        </w:rPr>
        <w:t>Recent events - </w:t>
      </w:r>
    </w:p>
    <w:p w:rsidR="00371120" w:rsidRPr="00AF0174" w:rsidRDefault="00371120" w:rsidP="00371120">
      <w:pPr>
        <w:numPr>
          <w:ilvl w:val="0"/>
          <w:numId w:val="25"/>
        </w:numPr>
        <w:spacing w:after="0" w:line="240" w:lineRule="auto"/>
        <w:textAlignment w:val="baseline"/>
        <w:rPr>
          <w:rFonts w:eastAsia="Times New Roman" w:cstheme="minorHAnsi"/>
          <w:color w:val="000000"/>
          <w:sz w:val="24"/>
          <w:szCs w:val="24"/>
        </w:rPr>
      </w:pPr>
      <w:r w:rsidRPr="00AF0174">
        <w:rPr>
          <w:rFonts w:eastAsia="Times New Roman" w:cstheme="minorHAnsi"/>
          <w:color w:val="000000"/>
        </w:rPr>
        <w:t>Future events and preparations - </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color w:val="000000"/>
        </w:rPr>
        <w:t>3. Administration Team Report: (20 min)</w:t>
      </w:r>
    </w:p>
    <w:p w:rsidR="00371120" w:rsidRPr="00AF0174" w:rsidRDefault="00371120" w:rsidP="00371120">
      <w:pPr>
        <w:numPr>
          <w:ilvl w:val="0"/>
          <w:numId w:val="26"/>
        </w:numPr>
        <w:spacing w:after="0" w:line="240" w:lineRule="auto"/>
        <w:textAlignment w:val="baseline"/>
        <w:rPr>
          <w:rFonts w:eastAsia="Times New Roman" w:cstheme="minorHAnsi"/>
          <w:color w:val="000000"/>
          <w:sz w:val="24"/>
          <w:szCs w:val="24"/>
        </w:rPr>
      </w:pPr>
      <w:r w:rsidRPr="00AF0174">
        <w:rPr>
          <w:rFonts w:eastAsia="Times New Roman" w:cstheme="minorHAnsi"/>
          <w:color w:val="000000"/>
        </w:rPr>
        <w:t>Director –</w:t>
      </w:r>
    </w:p>
    <w:p w:rsidR="00371120" w:rsidRPr="00AF0174" w:rsidRDefault="00371120" w:rsidP="00371120">
      <w:pPr>
        <w:numPr>
          <w:ilvl w:val="0"/>
          <w:numId w:val="27"/>
        </w:numPr>
        <w:spacing w:after="0" w:line="240" w:lineRule="auto"/>
        <w:ind w:left="1080"/>
        <w:textAlignment w:val="baseline"/>
        <w:rPr>
          <w:rFonts w:eastAsia="Times New Roman" w:cstheme="minorHAnsi"/>
          <w:color w:val="000000"/>
        </w:rPr>
      </w:pPr>
      <w:r w:rsidRPr="00AF0174">
        <w:rPr>
          <w:rFonts w:eastAsia="Times New Roman" w:cstheme="minorHAnsi"/>
          <w:color w:val="000000"/>
        </w:rPr>
        <w:t>Enrollment</w:t>
      </w:r>
    </w:p>
    <w:p w:rsidR="00371120" w:rsidRPr="00AF0174" w:rsidRDefault="00371120" w:rsidP="00371120">
      <w:pPr>
        <w:numPr>
          <w:ilvl w:val="0"/>
          <w:numId w:val="27"/>
        </w:numPr>
        <w:spacing w:after="0" w:line="240" w:lineRule="auto"/>
        <w:ind w:left="1080"/>
        <w:textAlignment w:val="baseline"/>
        <w:rPr>
          <w:rFonts w:eastAsia="Times New Roman" w:cstheme="minorHAnsi"/>
          <w:color w:val="000000"/>
        </w:rPr>
      </w:pPr>
      <w:r w:rsidRPr="00AF0174">
        <w:rPr>
          <w:rFonts w:eastAsia="Times New Roman" w:cstheme="minorHAnsi"/>
          <w:color w:val="000000"/>
        </w:rPr>
        <w:t>Academic Excellence</w:t>
      </w:r>
    </w:p>
    <w:p w:rsidR="00371120" w:rsidRPr="00AF0174" w:rsidRDefault="00371120" w:rsidP="00371120">
      <w:pPr>
        <w:numPr>
          <w:ilvl w:val="0"/>
          <w:numId w:val="27"/>
        </w:numPr>
        <w:spacing w:line="240" w:lineRule="auto"/>
        <w:ind w:left="1080"/>
        <w:textAlignment w:val="baseline"/>
        <w:rPr>
          <w:rFonts w:eastAsia="Times New Roman" w:cstheme="minorHAnsi"/>
          <w:color w:val="000000"/>
        </w:rPr>
      </w:pPr>
      <w:r w:rsidRPr="00AF0174">
        <w:rPr>
          <w:rFonts w:eastAsia="Times New Roman" w:cstheme="minorHAnsi"/>
          <w:color w:val="000000"/>
        </w:rPr>
        <w:t>Wish List for the school/School Projects</w:t>
      </w:r>
    </w:p>
    <w:p w:rsidR="00371120" w:rsidRPr="00AF0174" w:rsidRDefault="00371120" w:rsidP="00371120">
      <w:pPr>
        <w:numPr>
          <w:ilvl w:val="0"/>
          <w:numId w:val="28"/>
        </w:numPr>
        <w:spacing w:after="0" w:line="240" w:lineRule="auto"/>
        <w:textAlignment w:val="baseline"/>
        <w:rPr>
          <w:rFonts w:eastAsia="Times New Roman" w:cstheme="minorHAnsi"/>
          <w:color w:val="000000"/>
        </w:rPr>
      </w:pPr>
      <w:r w:rsidRPr="00AF0174">
        <w:rPr>
          <w:rFonts w:eastAsia="Times New Roman" w:cstheme="minorHAnsi"/>
          <w:color w:val="000000"/>
        </w:rPr>
        <w:t>Assistant Director –</w:t>
      </w:r>
    </w:p>
    <w:p w:rsidR="002C7751" w:rsidRDefault="00371120" w:rsidP="002C7751">
      <w:pPr>
        <w:numPr>
          <w:ilvl w:val="0"/>
          <w:numId w:val="29"/>
        </w:numPr>
        <w:spacing w:after="0" w:line="240" w:lineRule="auto"/>
        <w:textAlignment w:val="baseline"/>
        <w:rPr>
          <w:rFonts w:eastAsia="Times New Roman" w:cstheme="minorHAnsi"/>
          <w:color w:val="000000"/>
        </w:rPr>
      </w:pPr>
      <w:r w:rsidRPr="00AF0174">
        <w:rPr>
          <w:rFonts w:eastAsia="Times New Roman" w:cstheme="minorHAnsi"/>
          <w:color w:val="000000"/>
        </w:rPr>
        <w:t>Safety</w:t>
      </w:r>
    </w:p>
    <w:p w:rsidR="002C7751" w:rsidRPr="002C7751" w:rsidRDefault="002C7751" w:rsidP="002C7751">
      <w:pPr>
        <w:numPr>
          <w:ilvl w:val="0"/>
          <w:numId w:val="29"/>
        </w:numPr>
        <w:spacing w:after="0" w:line="240" w:lineRule="auto"/>
        <w:textAlignment w:val="baseline"/>
        <w:rPr>
          <w:rFonts w:eastAsia="Times New Roman" w:cstheme="minorHAnsi"/>
          <w:color w:val="000000"/>
        </w:rPr>
      </w:pPr>
      <w:bookmarkStart w:id="0" w:name="_GoBack"/>
      <w:bookmarkEnd w:id="0"/>
      <w:r w:rsidRPr="002C7751">
        <w:rPr>
          <w:rFonts w:eastAsia="Times New Roman" w:cstheme="minorHAnsi"/>
          <w:color w:val="000000"/>
        </w:rPr>
        <w:t>2026/27 Calendar Review</w:t>
      </w:r>
    </w:p>
    <w:p w:rsidR="002C7751" w:rsidRPr="00AF0174" w:rsidRDefault="002C7751" w:rsidP="002C7751">
      <w:pPr>
        <w:spacing w:after="0" w:line="240" w:lineRule="auto"/>
        <w:textAlignment w:val="baseline"/>
        <w:rPr>
          <w:rFonts w:eastAsia="Times New Roman" w:cstheme="minorHAnsi"/>
          <w:color w:val="000000"/>
        </w:rPr>
      </w:pPr>
      <w:r w:rsidRPr="002C7751">
        <w:rPr>
          <w:rFonts w:eastAsia="Times New Roman" w:cstheme="minorHAnsi"/>
          <w:b/>
          <w:color w:val="000000"/>
        </w:rPr>
        <w:t>Action Item:</w:t>
      </w:r>
      <w:r w:rsidRPr="002C7751">
        <w:rPr>
          <w:rFonts w:eastAsia="Times New Roman" w:cstheme="minorHAnsi"/>
          <w:color w:val="000000"/>
        </w:rPr>
        <w:t xml:space="preserve"> Approval of 2026/27 Calendar</w:t>
      </w:r>
    </w:p>
    <w:p w:rsidR="00371120" w:rsidRPr="00AF0174" w:rsidRDefault="00371120" w:rsidP="00371120">
      <w:pPr>
        <w:numPr>
          <w:ilvl w:val="0"/>
          <w:numId w:val="30"/>
        </w:numPr>
        <w:spacing w:after="0" w:line="240" w:lineRule="auto"/>
        <w:textAlignment w:val="baseline"/>
        <w:rPr>
          <w:rFonts w:eastAsia="Times New Roman" w:cstheme="minorHAnsi"/>
          <w:color w:val="000000"/>
        </w:rPr>
      </w:pPr>
      <w:r w:rsidRPr="00AF0174">
        <w:rPr>
          <w:rFonts w:eastAsia="Times New Roman" w:cstheme="minorHAnsi"/>
          <w:color w:val="000000"/>
        </w:rPr>
        <w:t>Special Ed Director –</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line="240" w:lineRule="auto"/>
        <w:rPr>
          <w:rFonts w:eastAsia="Times New Roman" w:cstheme="minorHAnsi"/>
          <w:sz w:val="24"/>
          <w:szCs w:val="24"/>
        </w:rPr>
      </w:pPr>
      <w:r w:rsidRPr="00AF0174">
        <w:rPr>
          <w:rFonts w:eastAsia="Times New Roman" w:cstheme="minorHAnsi"/>
          <w:color w:val="000000"/>
        </w:rPr>
        <w:t>4. Financial Accountability Committee: (15 min) Rich Eccles and Josh Cook</w:t>
      </w:r>
    </w:p>
    <w:p w:rsidR="00371120" w:rsidRPr="00AF0174" w:rsidRDefault="00371120" w:rsidP="00371120">
      <w:pPr>
        <w:numPr>
          <w:ilvl w:val="0"/>
          <w:numId w:val="31"/>
        </w:numPr>
        <w:spacing w:after="0" w:line="240" w:lineRule="auto"/>
        <w:textAlignment w:val="baseline"/>
        <w:rPr>
          <w:rFonts w:eastAsia="Times New Roman" w:cstheme="minorHAnsi"/>
          <w:color w:val="000000"/>
        </w:rPr>
      </w:pPr>
      <w:r w:rsidRPr="00AF0174">
        <w:rPr>
          <w:rFonts w:eastAsia="Times New Roman" w:cstheme="minorHAnsi"/>
          <w:color w:val="000000"/>
        </w:rPr>
        <w:t>Financial statement from prior Month  </w:t>
      </w: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b/>
          <w:bCs/>
          <w:color w:val="000000"/>
        </w:rPr>
        <w:t>Action Item</w:t>
      </w:r>
      <w:r w:rsidRPr="00AF0174">
        <w:rPr>
          <w:rFonts w:eastAsia="Times New Roman" w:cstheme="minorHAnsi"/>
          <w:color w:val="000000"/>
        </w:rPr>
        <w:t xml:space="preserve">: Accept the Financial report from </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color w:val="000000"/>
        </w:rPr>
        <w:t>5. Facilities and Transportation updates: Mike Bronson</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color w:val="000000"/>
        </w:rPr>
        <w:t>6.Capital Projects – (15 min) </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numPr>
          <w:ilvl w:val="0"/>
          <w:numId w:val="34"/>
        </w:numPr>
        <w:spacing w:after="0" w:line="240" w:lineRule="auto"/>
        <w:textAlignment w:val="baseline"/>
        <w:rPr>
          <w:rFonts w:eastAsia="Times New Roman" w:cstheme="minorHAnsi"/>
          <w:color w:val="000000"/>
        </w:rPr>
      </w:pPr>
      <w:r w:rsidRPr="00AF0174">
        <w:rPr>
          <w:rFonts w:eastAsia="Times New Roman" w:cstheme="minorHAnsi"/>
          <w:color w:val="000000"/>
        </w:rPr>
        <w:t>Fundraising efforts</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color w:val="000000"/>
        </w:rPr>
        <w:lastRenderedPageBreak/>
        <w:t>7. Policy review and update (10 min)</w:t>
      </w:r>
    </w:p>
    <w:p w:rsidR="00371120" w:rsidRPr="00AF0174" w:rsidRDefault="00371120" w:rsidP="00371120">
      <w:pPr>
        <w:numPr>
          <w:ilvl w:val="0"/>
          <w:numId w:val="35"/>
        </w:numPr>
        <w:spacing w:line="240" w:lineRule="auto"/>
        <w:textAlignment w:val="baseline"/>
        <w:rPr>
          <w:rFonts w:eastAsia="Times New Roman" w:cstheme="minorHAnsi"/>
          <w:color w:val="000000"/>
        </w:rPr>
      </w:pPr>
      <w:r w:rsidRPr="00AF0174">
        <w:rPr>
          <w:rFonts w:eastAsia="Times New Roman" w:cstheme="minorHAnsi"/>
          <w:b/>
          <w:bCs/>
          <w:color w:val="000000"/>
        </w:rPr>
        <w:t>Action Item</w:t>
      </w:r>
      <w:r w:rsidRPr="00AF0174">
        <w:rPr>
          <w:rFonts w:eastAsia="Times New Roman" w:cstheme="minorHAnsi"/>
          <w:color w:val="000000"/>
        </w:rPr>
        <w:t>: Approval of possible Policy Updates/Changes</w:t>
      </w: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color w:val="000000"/>
        </w:rPr>
        <w:t>8. Executive Committee Report: (10 min) Amy Lusby </w:t>
      </w:r>
    </w:p>
    <w:p w:rsidR="00371120" w:rsidRPr="00AF0174" w:rsidRDefault="000E27A5" w:rsidP="00371120">
      <w:pPr>
        <w:numPr>
          <w:ilvl w:val="0"/>
          <w:numId w:val="37"/>
        </w:numPr>
        <w:spacing w:after="0" w:line="240" w:lineRule="auto"/>
        <w:textAlignment w:val="baseline"/>
        <w:rPr>
          <w:rFonts w:eastAsia="Times New Roman" w:cstheme="minorHAnsi"/>
          <w:color w:val="000000"/>
        </w:rPr>
      </w:pPr>
      <w:r>
        <w:rPr>
          <w:rFonts w:eastAsia="Times New Roman" w:cstheme="minorHAnsi"/>
          <w:color w:val="000000"/>
        </w:rPr>
        <w:t xml:space="preserve">Completion of </w:t>
      </w:r>
      <w:r w:rsidR="00371120" w:rsidRPr="00AF0174">
        <w:rPr>
          <w:rFonts w:eastAsia="Times New Roman" w:cstheme="minorHAnsi"/>
          <w:color w:val="000000"/>
        </w:rPr>
        <w:t>Board Member Trainings</w:t>
      </w: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color w:val="000000"/>
          <w:sz w:val="24"/>
          <w:szCs w:val="24"/>
        </w:rPr>
        <w:br/>
      </w:r>
      <w:r w:rsidRPr="00AF0174">
        <w:rPr>
          <w:rFonts w:eastAsia="Times New Roman" w:cstheme="minorHAnsi"/>
          <w:b/>
          <w:bCs/>
          <w:color w:val="000000"/>
        </w:rPr>
        <w:t>Adjourn meeting</w:t>
      </w:r>
      <w:r w:rsidRPr="00AF0174">
        <w:rPr>
          <w:rFonts w:eastAsia="Times New Roman" w:cstheme="minorHAnsi"/>
          <w:color w:val="000000"/>
        </w:rPr>
        <w:t>:</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jc w:val="center"/>
        <w:rPr>
          <w:rFonts w:eastAsia="Times New Roman" w:cstheme="minorHAnsi"/>
          <w:sz w:val="24"/>
          <w:szCs w:val="24"/>
        </w:rPr>
      </w:pPr>
      <w:r w:rsidRPr="00AF0174">
        <w:rPr>
          <w:rFonts w:eastAsia="Times New Roman" w:cstheme="minorHAnsi"/>
          <w:color w:val="000000"/>
          <w:sz w:val="18"/>
          <w:szCs w:val="18"/>
        </w:rPr>
        <w:t>Closed Session: Soldier Hollow Charter School reserves the right to enter into a closed executive session for one or more of the purposes outlined in §52-4-205 of the Utah Code of Open and Public Meetings Act.</w:t>
      </w: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color w:val="000000"/>
        </w:rPr>
        <w:t>__________________________________________________________________________________________________</w:t>
      </w:r>
    </w:p>
    <w:p w:rsidR="00371120" w:rsidRPr="00AF0174" w:rsidRDefault="00371120" w:rsidP="00371120">
      <w:pPr>
        <w:spacing w:after="0" w:line="240" w:lineRule="auto"/>
        <w:ind w:left="-1714" w:right="-806" w:firstLine="994"/>
        <w:jc w:val="center"/>
        <w:rPr>
          <w:rFonts w:cstheme="minorHAnsi"/>
        </w:rPr>
      </w:pPr>
    </w:p>
    <w:p w:rsidR="009864F6" w:rsidRPr="00371120" w:rsidRDefault="00EB2EAE" w:rsidP="00371120"/>
    <w:sectPr w:rsidR="009864F6" w:rsidRPr="00371120"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B4CF7"/>
    <w:multiLevelType w:val="multilevel"/>
    <w:tmpl w:val="B47E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54323B"/>
    <w:multiLevelType w:val="multilevel"/>
    <w:tmpl w:val="8D127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9DF1991"/>
    <w:multiLevelType w:val="multilevel"/>
    <w:tmpl w:val="FD28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704A4B"/>
    <w:multiLevelType w:val="multilevel"/>
    <w:tmpl w:val="BA141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F8756F"/>
    <w:multiLevelType w:val="multilevel"/>
    <w:tmpl w:val="05EE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A86795"/>
    <w:multiLevelType w:val="multilevel"/>
    <w:tmpl w:val="09D24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8074CC"/>
    <w:multiLevelType w:val="multilevel"/>
    <w:tmpl w:val="33302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06493"/>
    <w:multiLevelType w:val="multilevel"/>
    <w:tmpl w:val="12D82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50E14"/>
    <w:multiLevelType w:val="multilevel"/>
    <w:tmpl w:val="9590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E06AEE"/>
    <w:multiLevelType w:val="multilevel"/>
    <w:tmpl w:val="F456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025E7E"/>
    <w:multiLevelType w:val="multilevel"/>
    <w:tmpl w:val="AF18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51E05"/>
    <w:multiLevelType w:val="multilevel"/>
    <w:tmpl w:val="BDC2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0118FF"/>
    <w:multiLevelType w:val="multilevel"/>
    <w:tmpl w:val="4262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6"/>
    <w:lvlOverride w:ilvl="1">
      <w:lvl w:ilvl="1">
        <w:numFmt w:val="lowerLetter"/>
        <w:lvlText w:val="%2."/>
        <w:lvlJc w:val="left"/>
      </w:lvl>
    </w:lvlOverride>
  </w:num>
  <w:num w:numId="4">
    <w:abstractNumId w:val="7"/>
  </w:num>
  <w:num w:numId="5">
    <w:abstractNumId w:val="33"/>
  </w:num>
  <w:num w:numId="6">
    <w:abstractNumId w:val="28"/>
  </w:num>
  <w:num w:numId="7">
    <w:abstractNumId w:val="32"/>
  </w:num>
  <w:num w:numId="8">
    <w:abstractNumId w:val="3"/>
  </w:num>
  <w:num w:numId="9">
    <w:abstractNumId w:val="27"/>
  </w:num>
  <w:num w:numId="10">
    <w:abstractNumId w:val="23"/>
  </w:num>
  <w:num w:numId="11">
    <w:abstractNumId w:val="12"/>
  </w:num>
  <w:num w:numId="12">
    <w:abstractNumId w:val="30"/>
  </w:num>
  <w:num w:numId="13">
    <w:abstractNumId w:val="20"/>
  </w:num>
  <w:num w:numId="14">
    <w:abstractNumId w:val="18"/>
  </w:num>
  <w:num w:numId="15">
    <w:abstractNumId w:val="31"/>
  </w:num>
  <w:num w:numId="16">
    <w:abstractNumId w:val="0"/>
  </w:num>
  <w:num w:numId="17">
    <w:abstractNumId w:val="35"/>
  </w:num>
  <w:num w:numId="18">
    <w:abstractNumId w:val="1"/>
  </w:num>
  <w:num w:numId="19">
    <w:abstractNumId w:val="15"/>
  </w:num>
  <w:num w:numId="20">
    <w:abstractNumId w:val="8"/>
  </w:num>
  <w:num w:numId="21">
    <w:abstractNumId w:val="19"/>
  </w:num>
  <w:num w:numId="22">
    <w:abstractNumId w:val="22"/>
  </w:num>
  <w:num w:numId="23">
    <w:abstractNumId w:val="6"/>
  </w:num>
  <w:num w:numId="24">
    <w:abstractNumId w:val="2"/>
  </w:num>
  <w:num w:numId="25">
    <w:abstractNumId w:val="11"/>
  </w:num>
  <w:num w:numId="26">
    <w:abstractNumId w:val="9"/>
  </w:num>
  <w:num w:numId="27">
    <w:abstractNumId w:val="5"/>
    <w:lvlOverride w:ilvl="0">
      <w:lvl w:ilvl="0">
        <w:numFmt w:val="upperLetter"/>
        <w:lvlText w:val="%1."/>
        <w:lvlJc w:val="left"/>
      </w:lvl>
    </w:lvlOverride>
  </w:num>
  <w:num w:numId="28">
    <w:abstractNumId w:val="24"/>
  </w:num>
  <w:num w:numId="29">
    <w:abstractNumId w:val="21"/>
    <w:lvlOverride w:ilvl="0">
      <w:lvl w:ilvl="0">
        <w:numFmt w:val="upperLetter"/>
        <w:lvlText w:val="%1."/>
        <w:lvlJc w:val="left"/>
        <w:rPr>
          <w:rFonts w:asciiTheme="minorHAnsi" w:hAnsiTheme="minorHAnsi" w:cstheme="minorHAnsi" w:hint="default"/>
        </w:rPr>
      </w:lvl>
    </w:lvlOverride>
  </w:num>
  <w:num w:numId="30">
    <w:abstractNumId w:val="13"/>
  </w:num>
  <w:num w:numId="31">
    <w:abstractNumId w:val="14"/>
  </w:num>
  <w:num w:numId="32">
    <w:abstractNumId w:val="25"/>
  </w:num>
  <w:num w:numId="33">
    <w:abstractNumId w:val="17"/>
  </w:num>
  <w:num w:numId="34">
    <w:abstractNumId w:val="34"/>
  </w:num>
  <w:num w:numId="35">
    <w:abstractNumId w:val="26"/>
  </w:num>
  <w:num w:numId="36">
    <w:abstractNumId w:val="4"/>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E27A5"/>
    <w:rsid w:val="000F1A30"/>
    <w:rsid w:val="00227F97"/>
    <w:rsid w:val="0027613D"/>
    <w:rsid w:val="002C7751"/>
    <w:rsid w:val="00371120"/>
    <w:rsid w:val="00397028"/>
    <w:rsid w:val="003F6DC2"/>
    <w:rsid w:val="00420A25"/>
    <w:rsid w:val="00532035"/>
    <w:rsid w:val="005D15A1"/>
    <w:rsid w:val="006E35FA"/>
    <w:rsid w:val="007F2353"/>
    <w:rsid w:val="007F3294"/>
    <w:rsid w:val="008E6F33"/>
    <w:rsid w:val="0099530A"/>
    <w:rsid w:val="009B4FB3"/>
    <w:rsid w:val="00BE6DBB"/>
    <w:rsid w:val="00C13474"/>
    <w:rsid w:val="00C924D9"/>
    <w:rsid w:val="00E45A25"/>
    <w:rsid w:val="00EA6906"/>
    <w:rsid w:val="00EB2EAE"/>
    <w:rsid w:val="00F0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034D"/>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1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4</cp:revision>
  <dcterms:created xsi:type="dcterms:W3CDTF">2025-12-09T19:04:00Z</dcterms:created>
  <dcterms:modified xsi:type="dcterms:W3CDTF">2026-01-13T19:47:00Z</dcterms:modified>
</cp:coreProperties>
</file>